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FCC" w:rsidRDefault="00440FCC" w:rsidP="00440FCC">
      <w:pPr>
        <w:pStyle w:val="Default"/>
      </w:pPr>
    </w:p>
    <w:p w:rsidR="00440FCC" w:rsidRDefault="00440FCC" w:rsidP="00440FCC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Premio nazionale di Poesia “Bocconi d'Inchiostro” IV edizione</w:t>
      </w:r>
    </w:p>
    <w:p w:rsidR="00440FCC" w:rsidRDefault="00440FCC" w:rsidP="00440FCC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2019</w:t>
      </w:r>
    </w:p>
    <w:p w:rsidR="00440FCC" w:rsidRDefault="00440FCC" w:rsidP="00440FCC">
      <w:pPr>
        <w:pStyle w:val="Default"/>
        <w:jc w:val="center"/>
        <w:rPr>
          <w:sz w:val="32"/>
          <w:szCs w:val="32"/>
        </w:rPr>
      </w:pPr>
    </w:p>
    <w:p w:rsidR="00440FCC" w:rsidRDefault="00440FCC" w:rsidP="00440FCC">
      <w:pPr>
        <w:pStyle w:val="Default"/>
        <w:jc w:val="center"/>
        <w:rPr>
          <w:sz w:val="32"/>
          <w:szCs w:val="32"/>
        </w:rPr>
      </w:pPr>
    </w:p>
    <w:p w:rsidR="00440FCC" w:rsidRDefault="00440FCC" w:rsidP="00440FCC">
      <w:pPr>
        <w:pStyle w:val="Default"/>
        <w:jc w:val="center"/>
        <w:rPr>
          <w:sz w:val="32"/>
          <w:szCs w:val="32"/>
        </w:rPr>
      </w:pPr>
    </w:p>
    <w:p w:rsidR="00440FCC" w:rsidRDefault="00440FCC" w:rsidP="00440FCC">
      <w:pPr>
        <w:pStyle w:val="Default"/>
        <w:jc w:val="center"/>
        <w:rPr>
          <w:sz w:val="32"/>
          <w:szCs w:val="32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1 – Indizione del concorso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Sono ammessi al Premio di Poesia tutti i cittadini italiani, residenti sul territorio nazionale o all'estero, che risultino maggiorenni nel dicembre 2018. Sono esclusi dalla partecipazione al Premio i membri dell’Associazione studentesca promotrice ed i loro familiari. Il Premio è </w:t>
      </w:r>
      <w:r w:rsidRPr="00110549">
        <w:rPr>
          <w:b/>
          <w:i/>
          <w:sz w:val="26"/>
          <w:szCs w:val="26"/>
        </w:rPr>
        <w:t>privo di qualsiasi finalità di lucro</w:t>
      </w:r>
      <w:r w:rsidRPr="00440FCC">
        <w:rPr>
          <w:sz w:val="26"/>
          <w:szCs w:val="26"/>
        </w:rPr>
        <w:t xml:space="preserve">. </w:t>
      </w:r>
    </w:p>
    <w:p w:rsidR="00440FCC" w:rsidRPr="00440FCC" w:rsidRDefault="00440FCC" w:rsidP="00440FCC">
      <w:pPr>
        <w:pStyle w:val="Default"/>
        <w:rPr>
          <w:b/>
          <w:bCs/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2 – Opere ammesse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È prevista una sezione unica, cui ogni autore può partecipare con un massimo di </w:t>
      </w:r>
      <w:r w:rsidRPr="00440FCC">
        <w:rPr>
          <w:b/>
          <w:bCs/>
          <w:i/>
          <w:iCs/>
          <w:sz w:val="26"/>
          <w:szCs w:val="26"/>
        </w:rPr>
        <w:t>cinque poesie inedite in lingua italiana</w:t>
      </w:r>
      <w:r w:rsidRPr="00440FCC">
        <w:rPr>
          <w:sz w:val="26"/>
          <w:szCs w:val="26"/>
        </w:rPr>
        <w:t xml:space="preserve">, che non superino i 50 versi ciascuna e non siano state mai segnalate né premiate in altro agone poetico. Il tema delle composizioni è libero. </w:t>
      </w:r>
      <w:bookmarkStart w:id="0" w:name="_GoBack"/>
      <w:bookmarkEnd w:id="0"/>
    </w:p>
    <w:p w:rsidR="00440FCC" w:rsidRPr="00440FCC" w:rsidRDefault="00440FCC" w:rsidP="00440FCC">
      <w:pPr>
        <w:pStyle w:val="Default"/>
        <w:rPr>
          <w:b/>
          <w:bCs/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3 – Invio delle opere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L’autore deve inviare ciascuna lirica in </w:t>
      </w:r>
      <w:r w:rsidRPr="00440FCC">
        <w:rPr>
          <w:b/>
          <w:bCs/>
          <w:i/>
          <w:iCs/>
          <w:sz w:val="26"/>
          <w:szCs w:val="26"/>
        </w:rPr>
        <w:t xml:space="preserve">7 copie dattiloscritte </w:t>
      </w:r>
      <w:r w:rsidRPr="00440FCC">
        <w:rPr>
          <w:sz w:val="26"/>
          <w:szCs w:val="26"/>
        </w:rPr>
        <w:t xml:space="preserve">(quindi non autografe), che non rechino dati personali né riferimenti al suo curriculum letterario, attraverso la posta </w:t>
      </w:r>
      <w:r w:rsidR="00110549">
        <w:rPr>
          <w:sz w:val="26"/>
          <w:szCs w:val="26"/>
        </w:rPr>
        <w:t>p</w:t>
      </w:r>
      <w:r w:rsidRPr="00440FCC">
        <w:rPr>
          <w:sz w:val="26"/>
          <w:szCs w:val="26"/>
        </w:rPr>
        <w:t xml:space="preserve">rioritaria ordinaria, entro e non oltre </w:t>
      </w:r>
      <w:r w:rsidR="00110549">
        <w:rPr>
          <w:b/>
          <w:bCs/>
          <w:i/>
          <w:iCs/>
          <w:sz w:val="26"/>
          <w:szCs w:val="26"/>
        </w:rPr>
        <w:t xml:space="preserve">lunedì </w:t>
      </w:r>
      <w:proofErr w:type="gramStart"/>
      <w:r w:rsidR="00110549">
        <w:rPr>
          <w:b/>
          <w:bCs/>
          <w:i/>
          <w:iCs/>
          <w:sz w:val="26"/>
          <w:szCs w:val="26"/>
        </w:rPr>
        <w:t>1 Aprile</w:t>
      </w:r>
      <w:proofErr w:type="gramEnd"/>
      <w:r w:rsidRPr="00440FCC">
        <w:rPr>
          <w:b/>
          <w:bCs/>
          <w:i/>
          <w:iCs/>
          <w:sz w:val="26"/>
          <w:szCs w:val="26"/>
        </w:rPr>
        <w:t xml:space="preserve"> 2019 </w:t>
      </w:r>
      <w:r w:rsidRPr="00440FCC">
        <w:rPr>
          <w:sz w:val="26"/>
          <w:szCs w:val="26"/>
        </w:rPr>
        <w:t xml:space="preserve">(farà fede il timbro postale) all'indirizzo: Premio nazionale di Poesia “Bocconi d'inchiostro”, presso Alessandro Castelli, </w:t>
      </w:r>
      <w:r w:rsidRPr="00440FCC">
        <w:rPr>
          <w:b/>
          <w:bCs/>
          <w:sz w:val="26"/>
          <w:szCs w:val="26"/>
        </w:rPr>
        <w:t>Via Bocconi 12, stanza 155, 20136 – Milano</w:t>
      </w:r>
      <w:r w:rsidRPr="00440FCC">
        <w:rPr>
          <w:sz w:val="26"/>
          <w:szCs w:val="26"/>
        </w:rPr>
        <w:t xml:space="preserve">. La busta deve rimanere anonima. </w:t>
      </w:r>
    </w:p>
    <w:p w:rsidR="00440FCC" w:rsidRPr="00440FCC" w:rsidRDefault="00440FCC" w:rsidP="00440FCC">
      <w:pPr>
        <w:pStyle w:val="Default"/>
        <w:rPr>
          <w:b/>
          <w:bCs/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4 – Dati personali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In una </w:t>
      </w:r>
      <w:r w:rsidRPr="00440FCC">
        <w:rPr>
          <w:b/>
          <w:bCs/>
          <w:i/>
          <w:iCs/>
          <w:sz w:val="26"/>
          <w:szCs w:val="26"/>
        </w:rPr>
        <w:t xml:space="preserve">busta sigillata </w:t>
      </w:r>
      <w:r w:rsidRPr="00440FCC">
        <w:rPr>
          <w:sz w:val="26"/>
          <w:szCs w:val="26"/>
        </w:rPr>
        <w:t xml:space="preserve">(da introdurre nel medesimo plico postale) vengano raccolti i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seguenti riferimenti all’autore: il nome, il cognome, la data ed il luogo di nascita,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l’indirizzo, un suo recapito telefonico, un eventuale indirizzo di posta elettronica ed il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titolo delle poesie in concorso. Gli autori premiati saranno contattati al recapito telefonico o di posta inoltrato. All'interno della busta sigillata, vanno aggiunte le seguenti dichiarazioni, seguite da firma leggibile.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• «Dichiaro che la lirica presentata è opera del mio ingegno»;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• «Acquisite le informazioni dal titolare del trattamento ai sensi dell’articolo 13 del </w:t>
      </w:r>
      <w:proofErr w:type="spellStart"/>
      <w:r w:rsidRPr="00440FCC">
        <w:rPr>
          <w:sz w:val="26"/>
          <w:szCs w:val="26"/>
        </w:rPr>
        <w:t>D.Lgs.</w:t>
      </w:r>
      <w:proofErr w:type="spellEnd"/>
      <w:r w:rsidRPr="00440FCC">
        <w:rPr>
          <w:sz w:val="26"/>
          <w:szCs w:val="26"/>
        </w:rPr>
        <w:t xml:space="preserve"> n. 196/2003, presto il mio consenso scritto al trattamento da parte del Premio “Bocconi d'inchiostro” dei dati ai fini inerenti </w:t>
      </w:r>
      <w:proofErr w:type="gramStart"/>
      <w:r w:rsidRPr="00440FCC">
        <w:rPr>
          <w:sz w:val="26"/>
          <w:szCs w:val="26"/>
        </w:rPr>
        <w:t>il</w:t>
      </w:r>
      <w:proofErr w:type="gramEnd"/>
      <w:r w:rsidRPr="00440FCC">
        <w:rPr>
          <w:sz w:val="26"/>
          <w:szCs w:val="26"/>
        </w:rPr>
        <w:t xml:space="preserve"> concorso cui partecipo». </w:t>
      </w:r>
    </w:p>
    <w:p w:rsidR="00440FCC" w:rsidRPr="00440FCC" w:rsidRDefault="00440FCC" w:rsidP="00440FCC">
      <w:pPr>
        <w:pStyle w:val="Default"/>
        <w:rPr>
          <w:b/>
          <w:bCs/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5 – La giuria Tecnica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La commissione del Premio, il cui </w:t>
      </w:r>
      <w:r w:rsidRPr="00440FCC">
        <w:rPr>
          <w:b/>
          <w:bCs/>
          <w:i/>
          <w:iCs/>
          <w:sz w:val="26"/>
          <w:szCs w:val="26"/>
        </w:rPr>
        <w:t>giudizio è insindacabile</w:t>
      </w:r>
      <w:r w:rsidRPr="00440FCC">
        <w:rPr>
          <w:sz w:val="26"/>
          <w:szCs w:val="26"/>
        </w:rPr>
        <w:t xml:space="preserve">, è costituita da sette membri. I nominativi dei commissari di giuria saranno resi noti in sede di </w:t>
      </w:r>
      <w:r w:rsidRPr="00440FCC">
        <w:rPr>
          <w:sz w:val="26"/>
          <w:szCs w:val="26"/>
        </w:rPr>
        <w:lastRenderedPageBreak/>
        <w:t xml:space="preserve">premiazione. Ciascun commissario di giuria riceverà le opere </w:t>
      </w:r>
      <w:r w:rsidRPr="00440FCC">
        <w:rPr>
          <w:b/>
          <w:bCs/>
          <w:i/>
          <w:iCs/>
          <w:sz w:val="26"/>
          <w:szCs w:val="26"/>
        </w:rPr>
        <w:t xml:space="preserve">in forma rigorosamente anonima </w:t>
      </w:r>
      <w:r w:rsidRPr="00440FCC">
        <w:rPr>
          <w:sz w:val="26"/>
          <w:szCs w:val="26"/>
        </w:rPr>
        <w:t xml:space="preserve">e formulerà il proprio giudizio individuale, considerando il contenuto ideale e concettuale dei testi, oltre che l’elemento lirico e stilistico.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6 – Premi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Saranno premiate le prime tre liriche scelte dalla giuria tecnica, mentre riceveranno un attestato di partecipazione le successive sette composizioni classificate. In particolare, spetteranno: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• </w:t>
      </w:r>
      <w:r w:rsidRPr="00440FCC">
        <w:rPr>
          <w:b/>
          <w:bCs/>
          <w:sz w:val="26"/>
          <w:szCs w:val="26"/>
        </w:rPr>
        <w:t>al I classificato</w:t>
      </w:r>
      <w:r w:rsidRPr="00440FCC">
        <w:rPr>
          <w:sz w:val="26"/>
          <w:szCs w:val="26"/>
        </w:rPr>
        <w:t xml:space="preserve">: Il Dante d'oro, storico riconoscimento della “Bocconi d'Inchiostro”, già assegnato in passato, nella sua variante onoraria, a numerosi esponenti di spicco del mondo culturale italiano, tra cui: Andrea Camilleri, Roberto Vecchioni, Valerio Massimo Manfredi, Antonio Pennacchi, Melania Mazzucco, Dacia Maraini, Niccolò Ammaniti, Margaret Mazzantini e Svetlana </w:t>
      </w:r>
      <w:proofErr w:type="spellStart"/>
      <w:r w:rsidRPr="00440FCC">
        <w:rPr>
          <w:sz w:val="26"/>
          <w:szCs w:val="26"/>
        </w:rPr>
        <w:t>Aleksievič</w:t>
      </w:r>
      <w:proofErr w:type="spellEnd"/>
      <w:r w:rsidRPr="00440FCC">
        <w:rPr>
          <w:sz w:val="26"/>
          <w:szCs w:val="26"/>
        </w:rPr>
        <w:t xml:space="preserve">.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• </w:t>
      </w:r>
      <w:r w:rsidRPr="00440FCC">
        <w:rPr>
          <w:b/>
          <w:bCs/>
          <w:sz w:val="26"/>
          <w:szCs w:val="26"/>
        </w:rPr>
        <w:t>al II classificato</w:t>
      </w:r>
      <w:r w:rsidRPr="00440FCC">
        <w:rPr>
          <w:sz w:val="26"/>
          <w:szCs w:val="26"/>
        </w:rPr>
        <w:t xml:space="preserve">: una targa ed un diploma di merito personalizzati.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• </w:t>
      </w:r>
      <w:r w:rsidRPr="00440FCC">
        <w:rPr>
          <w:b/>
          <w:bCs/>
          <w:sz w:val="26"/>
          <w:szCs w:val="26"/>
        </w:rPr>
        <w:t>al III classificato</w:t>
      </w:r>
      <w:r w:rsidRPr="00440FCC">
        <w:rPr>
          <w:sz w:val="26"/>
          <w:szCs w:val="26"/>
        </w:rPr>
        <w:t xml:space="preserve">: una targa ed un diploma di merito personalizzati.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Ad uno dei dieci finalisti, inoltre, verrà assegnato il </w:t>
      </w:r>
      <w:r w:rsidRPr="00440FCC">
        <w:rPr>
          <w:b/>
          <w:bCs/>
          <w:i/>
          <w:iCs/>
          <w:sz w:val="26"/>
          <w:szCs w:val="26"/>
        </w:rPr>
        <w:t>Premio speciale della Critica</w:t>
      </w:r>
      <w:r w:rsidRPr="00440FCC">
        <w:rPr>
          <w:sz w:val="26"/>
          <w:szCs w:val="26"/>
        </w:rPr>
        <w:t xml:space="preserve">, su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votazione degli associati “Bocconi d'Inchiostro”, consistente in una targa. La votazione si svolgerà contestualmente alla cerimonia di premiazione.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>Tutti i risultati saranno resi noti ai premiandi nella pri</w:t>
      </w:r>
      <w:r w:rsidR="00110549">
        <w:rPr>
          <w:sz w:val="26"/>
          <w:szCs w:val="26"/>
        </w:rPr>
        <w:t>ma</w:t>
      </w:r>
      <w:r w:rsidRPr="00440FCC">
        <w:rPr>
          <w:sz w:val="26"/>
          <w:szCs w:val="26"/>
        </w:rPr>
        <w:t xml:space="preserve"> </w:t>
      </w:r>
      <w:r w:rsidR="00110549">
        <w:rPr>
          <w:sz w:val="26"/>
          <w:szCs w:val="26"/>
        </w:rPr>
        <w:t>metà</w:t>
      </w:r>
      <w:r w:rsidRPr="00440FCC">
        <w:rPr>
          <w:sz w:val="26"/>
          <w:szCs w:val="26"/>
        </w:rPr>
        <w:t xml:space="preserve"> di Aprile 2019. La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cerimonia di premiazione si terrà </w:t>
      </w:r>
      <w:r w:rsidRPr="00440FCC">
        <w:rPr>
          <w:b/>
          <w:bCs/>
          <w:i/>
          <w:iCs/>
          <w:sz w:val="26"/>
          <w:szCs w:val="26"/>
        </w:rPr>
        <w:t>nell</w:t>
      </w:r>
      <w:r w:rsidR="00110549">
        <w:rPr>
          <w:b/>
          <w:bCs/>
          <w:i/>
          <w:iCs/>
          <w:sz w:val="26"/>
          <w:szCs w:val="26"/>
        </w:rPr>
        <w:t>a prima</w:t>
      </w:r>
      <w:r w:rsidRPr="00440FCC">
        <w:rPr>
          <w:b/>
          <w:bCs/>
          <w:i/>
          <w:iCs/>
          <w:sz w:val="26"/>
          <w:szCs w:val="26"/>
        </w:rPr>
        <w:t xml:space="preserve"> settimana di </w:t>
      </w:r>
      <w:r w:rsidR="00110549">
        <w:rPr>
          <w:b/>
          <w:bCs/>
          <w:i/>
          <w:iCs/>
          <w:sz w:val="26"/>
          <w:szCs w:val="26"/>
        </w:rPr>
        <w:t>Maggio</w:t>
      </w:r>
      <w:r w:rsidRPr="00440FCC">
        <w:rPr>
          <w:b/>
          <w:bCs/>
          <w:i/>
          <w:iCs/>
          <w:sz w:val="26"/>
          <w:szCs w:val="26"/>
        </w:rPr>
        <w:t xml:space="preserve"> 2019</w:t>
      </w:r>
      <w:r w:rsidRPr="00440FCC">
        <w:rPr>
          <w:sz w:val="26"/>
          <w:szCs w:val="26"/>
        </w:rPr>
        <w:t xml:space="preserve">, presso la sede principale dell'Università commerciale “Luigi Bocconi” di Milano. La definizione del giorno verrà comunicata agli autori selezionati in un successivo momento. </w:t>
      </w:r>
      <w:r w:rsidRPr="00440FCC">
        <w:rPr>
          <w:b/>
          <w:bCs/>
          <w:sz w:val="26"/>
          <w:szCs w:val="26"/>
        </w:rPr>
        <w:t xml:space="preserve">I premi saranno consegnati solo agli autori presenti, o ai loro rappresentanti provvisti di delega scritta. </w:t>
      </w:r>
    </w:p>
    <w:p w:rsidR="00440FCC" w:rsidRPr="00440FCC" w:rsidRDefault="00440FCC" w:rsidP="00440FCC">
      <w:pPr>
        <w:pStyle w:val="Default"/>
        <w:rPr>
          <w:b/>
          <w:bCs/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7 – Quota di partecipazione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i/>
          <w:iCs/>
          <w:sz w:val="26"/>
          <w:szCs w:val="26"/>
        </w:rPr>
        <w:t xml:space="preserve">Per ciascuna opera </w:t>
      </w:r>
      <w:r w:rsidRPr="00440FCC">
        <w:rPr>
          <w:sz w:val="26"/>
          <w:szCs w:val="26"/>
        </w:rPr>
        <w:t xml:space="preserve">inviata il </w:t>
      </w:r>
      <w:r w:rsidRPr="00440FCC">
        <w:rPr>
          <w:b/>
          <w:bCs/>
          <w:i/>
          <w:iCs/>
          <w:sz w:val="26"/>
          <w:szCs w:val="26"/>
        </w:rPr>
        <w:t xml:space="preserve">contributo </w:t>
      </w:r>
      <w:r w:rsidRPr="00440FCC">
        <w:rPr>
          <w:sz w:val="26"/>
          <w:szCs w:val="26"/>
        </w:rPr>
        <w:t xml:space="preserve">per le spese di segreteria ed allestimento del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premio è </w:t>
      </w:r>
      <w:r w:rsidRPr="00440FCC">
        <w:rPr>
          <w:b/>
          <w:bCs/>
          <w:i/>
          <w:iCs/>
          <w:sz w:val="26"/>
          <w:szCs w:val="26"/>
        </w:rPr>
        <w:t xml:space="preserve">pari a 5 €. </w:t>
      </w:r>
      <w:r w:rsidRPr="00440FCC">
        <w:rPr>
          <w:sz w:val="26"/>
          <w:szCs w:val="26"/>
        </w:rPr>
        <w:t xml:space="preserve">Conseguentemente per due opere si invieranno 10 €, per tre 15 €, per quattro 20 € e per cinque 25 €. </w:t>
      </w: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 xml:space="preserve">Il contributo va allegato in contanti al plico, nella busta sigillata insieme ai dati personali. </w:t>
      </w:r>
    </w:p>
    <w:p w:rsidR="00440FCC" w:rsidRPr="00440FCC" w:rsidRDefault="00440FCC" w:rsidP="00440FCC">
      <w:pPr>
        <w:pStyle w:val="Default"/>
        <w:rPr>
          <w:b/>
          <w:bCs/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8 – Ulteriori note </w:t>
      </w:r>
    </w:p>
    <w:p w:rsidR="00440FCC" w:rsidRDefault="00440FCC" w:rsidP="00440FCC">
      <w:pPr>
        <w:pStyle w:val="Default"/>
        <w:rPr>
          <w:b/>
          <w:bCs/>
          <w:i/>
          <w:iCs/>
          <w:sz w:val="26"/>
          <w:szCs w:val="26"/>
        </w:rPr>
      </w:pPr>
      <w:r w:rsidRPr="00440FCC">
        <w:rPr>
          <w:sz w:val="26"/>
          <w:szCs w:val="26"/>
        </w:rPr>
        <w:t xml:space="preserve">Ciascun autore è responsabile ad ogni titolo del contenuto dei propri elaborati. Il materiale inviato non sarà restituito. </w:t>
      </w:r>
      <w:r w:rsidRPr="00440FCC">
        <w:rPr>
          <w:b/>
          <w:bCs/>
          <w:i/>
          <w:iCs/>
          <w:sz w:val="26"/>
          <w:szCs w:val="26"/>
        </w:rPr>
        <w:t xml:space="preserve">L’inosservanza delle disposizioni comporta l’esclusione inderogabile dal concorso. </w:t>
      </w:r>
    </w:p>
    <w:p w:rsidR="00110549" w:rsidRPr="00440FCC" w:rsidRDefault="00110549" w:rsidP="00440FCC">
      <w:pPr>
        <w:pStyle w:val="Default"/>
        <w:rPr>
          <w:sz w:val="26"/>
          <w:szCs w:val="26"/>
        </w:rPr>
      </w:pPr>
    </w:p>
    <w:p w:rsidR="00110549" w:rsidRDefault="00110549" w:rsidP="00440FCC">
      <w:pPr>
        <w:pStyle w:val="Default"/>
        <w:rPr>
          <w:b/>
          <w:bCs/>
          <w:sz w:val="26"/>
          <w:szCs w:val="26"/>
        </w:rPr>
      </w:pPr>
    </w:p>
    <w:p w:rsidR="00440FCC" w:rsidRPr="00440FCC" w:rsidRDefault="00440FCC" w:rsidP="00440FCC">
      <w:pPr>
        <w:pStyle w:val="Default"/>
        <w:rPr>
          <w:sz w:val="26"/>
          <w:szCs w:val="26"/>
        </w:rPr>
      </w:pPr>
      <w:r w:rsidRPr="00440FCC">
        <w:rPr>
          <w:b/>
          <w:bCs/>
          <w:sz w:val="26"/>
          <w:szCs w:val="26"/>
        </w:rPr>
        <w:t xml:space="preserve">Art. 9 – Informazioni </w:t>
      </w:r>
    </w:p>
    <w:p w:rsidR="00E00705" w:rsidRPr="00440FCC" w:rsidRDefault="00440FCC" w:rsidP="00110549">
      <w:pPr>
        <w:pStyle w:val="Default"/>
        <w:rPr>
          <w:sz w:val="26"/>
          <w:szCs w:val="26"/>
        </w:rPr>
      </w:pPr>
      <w:r w:rsidRPr="00440FCC">
        <w:rPr>
          <w:sz w:val="26"/>
          <w:szCs w:val="26"/>
        </w:rPr>
        <w:t>L'Associazione Letteraria “Bocconi d'Inchiostro” è disponibile, per qualsiasi informazione o chiarimento, all’indirizzo di posta</w:t>
      </w:r>
      <w:r w:rsidR="00110549">
        <w:rPr>
          <w:sz w:val="26"/>
          <w:szCs w:val="26"/>
        </w:rPr>
        <w:t xml:space="preserve"> </w:t>
      </w:r>
      <w:r w:rsidRPr="00440FCC">
        <w:rPr>
          <w:sz w:val="26"/>
          <w:szCs w:val="26"/>
        </w:rPr>
        <w:t>asletbocconidinchiostro@unibocconi.it oppure al numero di telefono 3477222864.</w:t>
      </w:r>
    </w:p>
    <w:sectPr w:rsidR="00E00705" w:rsidRPr="00440FCC" w:rsidSect="00E43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CC"/>
    <w:rsid w:val="00110549"/>
    <w:rsid w:val="00440FCC"/>
    <w:rsid w:val="008173CD"/>
    <w:rsid w:val="00E00705"/>
    <w:rsid w:val="00E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E4FD"/>
  <w15:chartTrackingRefBased/>
  <w15:docId w15:val="{31C09B09-AC90-4831-AB0D-47190E26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0F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castelli</dc:creator>
  <cp:keywords/>
  <dc:description/>
  <cp:lastModifiedBy>alessandro castelli</cp:lastModifiedBy>
  <cp:revision>2</cp:revision>
  <dcterms:created xsi:type="dcterms:W3CDTF">2018-11-12T19:57:00Z</dcterms:created>
  <dcterms:modified xsi:type="dcterms:W3CDTF">2018-11-12T20:19:00Z</dcterms:modified>
</cp:coreProperties>
</file>